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6A9B" w14:textId="77777777" w:rsidR="004F7676" w:rsidRDefault="004F7676" w:rsidP="004F7676">
      <w:pPr>
        <w:spacing w:before="80" w:after="80"/>
        <w:jc w:val="center"/>
        <w:rPr>
          <w:rFonts w:ascii="Times New Roman" w:eastAsia="Times New Roman" w:hAnsi="Times New Roman" w:cs="Times New Roman"/>
          <w:b/>
          <w:i/>
          <w:color w:val="CC0000"/>
          <w:sz w:val="20"/>
          <w:szCs w:val="20"/>
        </w:rPr>
      </w:pPr>
      <w:r>
        <w:rPr>
          <w:rFonts w:ascii="Times New Roman" w:eastAsia="Times New Roman" w:hAnsi="Times New Roman" w:cs="Times New Roman"/>
          <w:b/>
          <w:sz w:val="28"/>
          <w:szCs w:val="28"/>
        </w:rPr>
        <w:t>OZNÁMENÍ O ODSTOUPENÍ OD SMLOUVY</w:t>
      </w:r>
    </w:p>
    <w:p w14:paraId="6DB4624C" w14:textId="77777777" w:rsidR="004F7676" w:rsidRDefault="004F7676" w:rsidP="004F7676">
      <w:pPr>
        <w:spacing w:before="160" w:after="160"/>
        <w:ind w:left="120" w:right="120"/>
        <w:jc w:val="center"/>
        <w:rPr>
          <w:rFonts w:ascii="Times New Roman" w:eastAsia="Times New Roman" w:hAnsi="Times New Roman" w:cs="Times New Roman"/>
        </w:rPr>
      </w:pPr>
      <w:r>
        <w:rPr>
          <w:rFonts w:ascii="Times New Roman" w:eastAsia="Times New Roman" w:hAnsi="Times New Roman" w:cs="Times New Roman"/>
        </w:rPr>
        <w:t>WIKY, spol. s.r.o., Svatoborská 395, 697 01 Kyjov, IČ: 42293596</w:t>
      </w:r>
    </w:p>
    <w:p w14:paraId="3C2BE678" w14:textId="77777777" w:rsidR="004F7676" w:rsidRDefault="004F7676" w:rsidP="004F7676">
      <w:pPr>
        <w:spacing w:before="160" w:after="160"/>
        <w:ind w:left="120" w:right="120"/>
        <w:rPr>
          <w:rFonts w:ascii="Times New Roman" w:eastAsia="Times New Roman" w:hAnsi="Times New Roman" w:cs="Times New Roman"/>
        </w:rPr>
      </w:pPr>
    </w:p>
    <w:p w14:paraId="7B35508C" w14:textId="77777777" w:rsidR="004F7676" w:rsidRDefault="004F7676" w:rsidP="004F7676">
      <w:pPr>
        <w:spacing w:before="160" w:after="160"/>
        <w:ind w:right="120"/>
        <w:rPr>
          <w:rFonts w:ascii="Times New Roman" w:eastAsia="Times New Roman" w:hAnsi="Times New Roman" w:cs="Times New Roman"/>
          <w:b/>
        </w:rPr>
      </w:pPr>
      <w:r>
        <w:rPr>
          <w:rFonts w:ascii="Times New Roman" w:eastAsia="Times New Roman" w:hAnsi="Times New Roman" w:cs="Times New Roman"/>
          <w:b/>
        </w:rPr>
        <w:t>Odstupuji od smlouvy o nákupu tohoto zboží:</w:t>
      </w:r>
    </w:p>
    <w:p w14:paraId="47600B96" w14:textId="77777777" w:rsidR="004F7676" w:rsidRDefault="004F7676" w:rsidP="004F7676">
      <w:pPr>
        <w:spacing w:before="160" w:after="160"/>
        <w:ind w:right="120"/>
        <w:rPr>
          <w:rFonts w:ascii="Times New Roman" w:eastAsia="Times New Roman" w:hAnsi="Times New Roman" w:cs="Times New Roman"/>
        </w:rPr>
      </w:pPr>
      <w:r>
        <w:rPr>
          <w:rFonts w:ascii="Times New Roman" w:eastAsia="Times New Roman" w:hAnsi="Times New Roman" w:cs="Times New Roman"/>
        </w:rPr>
        <w:t>*katalogové číslo a počet ks, **název + popř. důvod:</w:t>
      </w:r>
    </w:p>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7620"/>
      </w:tblGrid>
      <w:tr w:rsidR="004F7676" w14:paraId="1584F81E" w14:textId="77777777" w:rsidTr="00C377BB">
        <w:trPr>
          <w:trHeight w:val="420"/>
        </w:trPr>
        <w:tc>
          <w:tcPr>
            <w:tcW w:w="1410" w:type="dxa"/>
            <w:tcBorders>
              <w:top w:val="single" w:sz="12" w:space="0" w:color="000000"/>
              <w:left w:val="single" w:sz="12" w:space="0" w:color="000000"/>
              <w:bottom w:val="single" w:sz="12" w:space="0" w:color="000000"/>
              <w:right w:val="single" w:sz="12" w:space="0" w:color="000000"/>
            </w:tcBorders>
            <w:shd w:val="clear" w:color="auto" w:fill="FFF2CC"/>
            <w:tcMar>
              <w:top w:w="100" w:type="dxa"/>
              <w:left w:w="100" w:type="dxa"/>
              <w:bottom w:w="100" w:type="dxa"/>
              <w:right w:w="100" w:type="dxa"/>
            </w:tcMar>
          </w:tcPr>
          <w:p w14:paraId="4AA955BB" w14:textId="77777777" w:rsidR="004F7676" w:rsidRDefault="004F7676" w:rsidP="00C377BB">
            <w:pPr>
              <w:widowControl w:val="0"/>
              <w:spacing w:line="240" w:lineRule="auto"/>
              <w:rPr>
                <w:rFonts w:ascii="Times New Roman" w:eastAsia="Times New Roman" w:hAnsi="Times New Roman" w:cs="Times New Roman"/>
              </w:rPr>
            </w:pPr>
          </w:p>
        </w:tc>
        <w:tc>
          <w:tcPr>
            <w:tcW w:w="7620" w:type="dxa"/>
            <w:tcBorders>
              <w:top w:val="single" w:sz="12" w:space="0" w:color="000000"/>
              <w:left w:val="single" w:sz="12" w:space="0" w:color="000000"/>
              <w:bottom w:val="single" w:sz="12" w:space="0" w:color="000000"/>
              <w:right w:val="single" w:sz="12" w:space="0" w:color="000000"/>
            </w:tcBorders>
            <w:shd w:val="clear" w:color="auto" w:fill="FFF2CC"/>
            <w:tcMar>
              <w:top w:w="100" w:type="dxa"/>
              <w:left w:w="100" w:type="dxa"/>
              <w:bottom w:w="100" w:type="dxa"/>
              <w:right w:w="100" w:type="dxa"/>
            </w:tcMar>
          </w:tcPr>
          <w:p w14:paraId="5D4AB169" w14:textId="77777777" w:rsidR="004F7676" w:rsidRDefault="004F7676" w:rsidP="00C377BB">
            <w:pPr>
              <w:widowControl w:val="0"/>
              <w:spacing w:line="240" w:lineRule="auto"/>
              <w:rPr>
                <w:rFonts w:ascii="Times New Roman" w:eastAsia="Times New Roman" w:hAnsi="Times New Roman" w:cs="Times New Roman"/>
              </w:rPr>
            </w:pPr>
          </w:p>
        </w:tc>
      </w:tr>
    </w:tbl>
    <w:p w14:paraId="292F4AC0" w14:textId="77777777" w:rsidR="004F7676" w:rsidRDefault="004F7676" w:rsidP="004F7676">
      <w:pPr>
        <w:spacing w:before="160" w:after="160"/>
        <w:ind w:right="1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tbl>
      <w:tblPr>
        <w:tblW w:w="909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00" w:firstRow="0" w:lastRow="0" w:firstColumn="0" w:lastColumn="0" w:noHBand="1" w:noVBand="1"/>
      </w:tblPr>
      <w:tblGrid>
        <w:gridCol w:w="3592"/>
        <w:gridCol w:w="5498"/>
      </w:tblGrid>
      <w:tr w:rsidR="004F7676" w14:paraId="73D2407C" w14:textId="77777777" w:rsidTr="00C377BB">
        <w:trPr>
          <w:trHeight w:val="331"/>
        </w:trPr>
        <w:tc>
          <w:tcPr>
            <w:tcW w:w="3592" w:type="dxa"/>
            <w:tcBorders>
              <w:top w:val="nil"/>
              <w:left w:val="nil"/>
              <w:bottom w:val="nil"/>
              <w:right w:val="single" w:sz="8" w:space="0" w:color="000000"/>
            </w:tcBorders>
            <w:tcMar>
              <w:top w:w="0" w:type="dxa"/>
              <w:left w:w="0" w:type="dxa"/>
              <w:bottom w:w="0" w:type="dxa"/>
              <w:right w:w="0" w:type="dxa"/>
            </w:tcMar>
            <w:vAlign w:val="center"/>
          </w:tcPr>
          <w:p w14:paraId="165375E7" w14:textId="77777777" w:rsidR="004F7676" w:rsidRDefault="004F7676" w:rsidP="00C377BB">
            <w:pPr>
              <w:spacing w:line="240" w:lineRule="auto"/>
              <w:ind w:right="120"/>
              <w:rPr>
                <w:rFonts w:ascii="Times New Roman" w:eastAsia="Times New Roman" w:hAnsi="Times New Roman" w:cs="Times New Roman"/>
                <w:b/>
              </w:rPr>
            </w:pPr>
            <w:r>
              <w:rPr>
                <w:rFonts w:ascii="Times New Roman" w:eastAsia="Times New Roman" w:hAnsi="Times New Roman" w:cs="Times New Roman"/>
                <w:b/>
              </w:rPr>
              <w:t xml:space="preserve"> Číslo objednávky:</w:t>
            </w:r>
          </w:p>
        </w:tc>
        <w:tc>
          <w:tcPr>
            <w:tcW w:w="5498" w:type="dxa"/>
            <w:tcBorders>
              <w:top w:val="single" w:sz="8" w:space="0" w:color="000000"/>
              <w:left w:val="single" w:sz="8" w:space="0" w:color="000000"/>
              <w:bottom w:val="single" w:sz="8" w:space="0" w:color="000000"/>
              <w:right w:val="single" w:sz="8" w:space="0" w:color="000000"/>
            </w:tcBorders>
            <w:shd w:val="clear" w:color="auto" w:fill="FFF2CC"/>
            <w:tcMar>
              <w:top w:w="0" w:type="dxa"/>
              <w:left w:w="0" w:type="dxa"/>
              <w:bottom w:w="0" w:type="dxa"/>
              <w:right w:w="0" w:type="dxa"/>
            </w:tcMar>
            <w:vAlign w:val="center"/>
          </w:tcPr>
          <w:p w14:paraId="1ADEE3B4" w14:textId="77777777" w:rsidR="004F7676" w:rsidRDefault="004F7676" w:rsidP="00C377BB">
            <w:pPr>
              <w:widowControl w:val="0"/>
              <w:spacing w:line="240" w:lineRule="auto"/>
              <w:rPr>
                <w:rFonts w:ascii="Times New Roman" w:eastAsia="Times New Roman" w:hAnsi="Times New Roman" w:cs="Times New Roman"/>
                <w:b/>
                <w:sz w:val="28"/>
                <w:szCs w:val="28"/>
              </w:rPr>
            </w:pPr>
          </w:p>
        </w:tc>
      </w:tr>
      <w:tr w:rsidR="004F7676" w14:paraId="29270C65" w14:textId="77777777" w:rsidTr="00C377BB">
        <w:trPr>
          <w:trHeight w:val="331"/>
        </w:trPr>
        <w:tc>
          <w:tcPr>
            <w:tcW w:w="3592" w:type="dxa"/>
            <w:tcBorders>
              <w:top w:val="nil"/>
              <w:left w:val="nil"/>
              <w:bottom w:val="nil"/>
              <w:right w:val="nil"/>
            </w:tcBorders>
            <w:tcMar>
              <w:top w:w="0" w:type="dxa"/>
              <w:left w:w="0" w:type="dxa"/>
              <w:bottom w:w="0" w:type="dxa"/>
              <w:right w:w="0" w:type="dxa"/>
            </w:tcMar>
            <w:vAlign w:val="center"/>
          </w:tcPr>
          <w:p w14:paraId="6400DBEA" w14:textId="77777777" w:rsidR="004F7676" w:rsidRDefault="004F7676" w:rsidP="00C377BB">
            <w:pPr>
              <w:spacing w:line="240" w:lineRule="auto"/>
              <w:ind w:right="120"/>
              <w:rPr>
                <w:rFonts w:ascii="Times New Roman" w:eastAsia="Times New Roman" w:hAnsi="Times New Roman" w:cs="Times New Roman"/>
              </w:rPr>
            </w:pPr>
            <w:r>
              <w:rPr>
                <w:rFonts w:ascii="Times New Roman" w:eastAsia="Times New Roman" w:hAnsi="Times New Roman" w:cs="Times New Roman"/>
              </w:rPr>
              <w:t xml:space="preserve"> Jméno a příjmení z faktury: </w:t>
            </w:r>
          </w:p>
        </w:tc>
        <w:tc>
          <w:tcPr>
            <w:tcW w:w="5498" w:type="dxa"/>
            <w:tcBorders>
              <w:top w:val="single" w:sz="8" w:space="0" w:color="000000"/>
              <w:left w:val="nil"/>
              <w:bottom w:val="dotted" w:sz="8" w:space="0" w:color="B7B7B7"/>
              <w:right w:val="nil"/>
            </w:tcBorders>
            <w:shd w:val="clear" w:color="auto" w:fill="FFF2CC"/>
            <w:tcMar>
              <w:top w:w="0" w:type="dxa"/>
              <w:left w:w="0" w:type="dxa"/>
              <w:bottom w:w="0" w:type="dxa"/>
              <w:right w:w="0" w:type="dxa"/>
            </w:tcMar>
            <w:vAlign w:val="center"/>
          </w:tcPr>
          <w:p w14:paraId="10019E6A" w14:textId="77777777" w:rsidR="004F7676" w:rsidRDefault="004F7676" w:rsidP="00C377BB">
            <w:pPr>
              <w:widowControl w:val="0"/>
              <w:spacing w:line="240" w:lineRule="auto"/>
              <w:rPr>
                <w:rFonts w:ascii="Times New Roman" w:eastAsia="Times New Roman" w:hAnsi="Times New Roman" w:cs="Times New Roman"/>
              </w:rPr>
            </w:pPr>
          </w:p>
        </w:tc>
      </w:tr>
      <w:tr w:rsidR="004F7676" w14:paraId="6BC9A3ED" w14:textId="77777777" w:rsidTr="00C377BB">
        <w:trPr>
          <w:trHeight w:val="331"/>
        </w:trPr>
        <w:tc>
          <w:tcPr>
            <w:tcW w:w="3592" w:type="dxa"/>
            <w:tcBorders>
              <w:top w:val="nil"/>
              <w:left w:val="nil"/>
              <w:bottom w:val="nil"/>
              <w:right w:val="nil"/>
            </w:tcBorders>
            <w:tcMar>
              <w:top w:w="0" w:type="dxa"/>
              <w:left w:w="0" w:type="dxa"/>
              <w:bottom w:w="0" w:type="dxa"/>
              <w:right w:w="0" w:type="dxa"/>
            </w:tcMar>
            <w:vAlign w:val="center"/>
          </w:tcPr>
          <w:p w14:paraId="5A1347E5" w14:textId="77777777" w:rsidR="004F7676" w:rsidRDefault="004F7676" w:rsidP="00C377BB">
            <w:pPr>
              <w:spacing w:line="240" w:lineRule="auto"/>
              <w:ind w:right="120"/>
              <w:rPr>
                <w:rFonts w:ascii="Times New Roman" w:eastAsia="Times New Roman" w:hAnsi="Times New Roman" w:cs="Times New Roman"/>
              </w:rPr>
            </w:pPr>
            <w:r>
              <w:rPr>
                <w:rFonts w:ascii="Times New Roman" w:eastAsia="Times New Roman" w:hAnsi="Times New Roman" w:cs="Times New Roman"/>
              </w:rPr>
              <w:t xml:space="preserve"> Číslo faktury/ variabilní symbol:</w:t>
            </w:r>
          </w:p>
        </w:tc>
        <w:tc>
          <w:tcPr>
            <w:tcW w:w="5498" w:type="dxa"/>
            <w:tcBorders>
              <w:top w:val="dotted" w:sz="8" w:space="0" w:color="B7B7B7"/>
              <w:left w:val="nil"/>
              <w:bottom w:val="dotted" w:sz="4" w:space="0" w:color="B7B7B7"/>
              <w:right w:val="nil"/>
            </w:tcBorders>
            <w:shd w:val="clear" w:color="auto" w:fill="FFF2CC"/>
            <w:tcMar>
              <w:top w:w="0" w:type="dxa"/>
              <w:left w:w="0" w:type="dxa"/>
              <w:bottom w:w="0" w:type="dxa"/>
              <w:right w:w="0" w:type="dxa"/>
            </w:tcMar>
            <w:vAlign w:val="center"/>
          </w:tcPr>
          <w:p w14:paraId="30BA07CA" w14:textId="77777777" w:rsidR="004F7676" w:rsidRDefault="004F7676" w:rsidP="00C377BB">
            <w:pPr>
              <w:widowControl w:val="0"/>
              <w:spacing w:line="240" w:lineRule="auto"/>
              <w:rPr>
                <w:rFonts w:ascii="Times New Roman" w:eastAsia="Times New Roman" w:hAnsi="Times New Roman" w:cs="Times New Roman"/>
                <w:b/>
                <w:sz w:val="28"/>
                <w:szCs w:val="28"/>
              </w:rPr>
            </w:pPr>
          </w:p>
        </w:tc>
      </w:tr>
      <w:tr w:rsidR="004F7676" w14:paraId="6210856C" w14:textId="77777777" w:rsidTr="00C377BB">
        <w:trPr>
          <w:trHeight w:val="331"/>
        </w:trPr>
        <w:tc>
          <w:tcPr>
            <w:tcW w:w="3592" w:type="dxa"/>
            <w:tcBorders>
              <w:top w:val="nil"/>
              <w:left w:val="nil"/>
              <w:bottom w:val="nil"/>
              <w:right w:val="nil"/>
            </w:tcBorders>
            <w:tcMar>
              <w:top w:w="0" w:type="dxa"/>
              <w:left w:w="0" w:type="dxa"/>
              <w:bottom w:w="0" w:type="dxa"/>
              <w:right w:w="0" w:type="dxa"/>
            </w:tcMar>
            <w:vAlign w:val="center"/>
          </w:tcPr>
          <w:p w14:paraId="31A2A93E" w14:textId="77777777" w:rsidR="004F7676" w:rsidRDefault="004F7676" w:rsidP="00C377BB">
            <w:pPr>
              <w:spacing w:line="240" w:lineRule="auto"/>
              <w:ind w:right="120"/>
              <w:rPr>
                <w:rFonts w:ascii="Times New Roman" w:eastAsia="Times New Roman" w:hAnsi="Times New Roman" w:cs="Times New Roman"/>
              </w:rPr>
            </w:pPr>
            <w:r>
              <w:rPr>
                <w:rFonts w:ascii="Times New Roman" w:eastAsia="Times New Roman" w:hAnsi="Times New Roman" w:cs="Times New Roman"/>
              </w:rPr>
              <w:t xml:space="preserve"> Číslo účtu pro vrácení částky:</w:t>
            </w:r>
          </w:p>
        </w:tc>
        <w:tc>
          <w:tcPr>
            <w:tcW w:w="5498" w:type="dxa"/>
            <w:tcBorders>
              <w:top w:val="dotted" w:sz="4" w:space="0" w:color="B7B7B7"/>
              <w:left w:val="nil"/>
              <w:bottom w:val="dotted" w:sz="4" w:space="0" w:color="B7B7B7"/>
              <w:right w:val="nil"/>
            </w:tcBorders>
            <w:shd w:val="clear" w:color="auto" w:fill="FFF2CC"/>
            <w:tcMar>
              <w:top w:w="0" w:type="dxa"/>
              <w:left w:w="0" w:type="dxa"/>
              <w:bottom w:w="0" w:type="dxa"/>
              <w:right w:w="0" w:type="dxa"/>
            </w:tcMar>
            <w:vAlign w:val="center"/>
          </w:tcPr>
          <w:p w14:paraId="484389F6" w14:textId="77777777" w:rsidR="004F7676" w:rsidRDefault="004F7676" w:rsidP="00C377BB">
            <w:pPr>
              <w:widowControl w:val="0"/>
              <w:spacing w:line="240" w:lineRule="auto"/>
              <w:rPr>
                <w:rFonts w:ascii="Times New Roman" w:eastAsia="Times New Roman" w:hAnsi="Times New Roman" w:cs="Times New Roman"/>
              </w:rPr>
            </w:pPr>
          </w:p>
        </w:tc>
      </w:tr>
      <w:tr w:rsidR="004F7676" w14:paraId="12E29994" w14:textId="77777777" w:rsidTr="00C377BB">
        <w:trPr>
          <w:trHeight w:val="331"/>
        </w:trPr>
        <w:tc>
          <w:tcPr>
            <w:tcW w:w="3592" w:type="dxa"/>
            <w:tcBorders>
              <w:top w:val="nil"/>
              <w:left w:val="nil"/>
              <w:bottom w:val="nil"/>
              <w:right w:val="nil"/>
            </w:tcBorders>
            <w:tcMar>
              <w:top w:w="0" w:type="dxa"/>
              <w:left w:w="0" w:type="dxa"/>
              <w:bottom w:w="0" w:type="dxa"/>
              <w:right w:w="0" w:type="dxa"/>
            </w:tcMar>
            <w:vAlign w:val="center"/>
          </w:tcPr>
          <w:p w14:paraId="2EDB5F05" w14:textId="77777777" w:rsidR="004F7676" w:rsidRDefault="004F7676" w:rsidP="00C377BB">
            <w:pPr>
              <w:spacing w:line="240" w:lineRule="auto"/>
              <w:ind w:right="120"/>
              <w:rPr>
                <w:rFonts w:ascii="Times New Roman" w:eastAsia="Times New Roman" w:hAnsi="Times New Roman" w:cs="Times New Roman"/>
              </w:rPr>
            </w:pPr>
            <w:r>
              <w:rPr>
                <w:rFonts w:ascii="Times New Roman" w:eastAsia="Times New Roman" w:hAnsi="Times New Roman" w:cs="Times New Roman"/>
              </w:rPr>
              <w:t xml:space="preserve"> Dnešní datum:</w:t>
            </w:r>
          </w:p>
        </w:tc>
        <w:tc>
          <w:tcPr>
            <w:tcW w:w="5498" w:type="dxa"/>
            <w:tcBorders>
              <w:top w:val="dotted" w:sz="4" w:space="0" w:color="B7B7B7"/>
              <w:left w:val="nil"/>
              <w:bottom w:val="dotted" w:sz="4" w:space="0" w:color="B7B7B7"/>
              <w:right w:val="nil"/>
            </w:tcBorders>
            <w:shd w:val="clear" w:color="auto" w:fill="FFF2CC"/>
            <w:tcMar>
              <w:top w:w="0" w:type="dxa"/>
              <w:left w:w="0" w:type="dxa"/>
              <w:bottom w:w="0" w:type="dxa"/>
              <w:right w:w="0" w:type="dxa"/>
            </w:tcMar>
            <w:vAlign w:val="center"/>
          </w:tcPr>
          <w:p w14:paraId="30D9140A" w14:textId="77777777" w:rsidR="004F7676" w:rsidRDefault="004F7676" w:rsidP="00C377BB">
            <w:pPr>
              <w:widowControl w:val="0"/>
              <w:spacing w:line="240" w:lineRule="auto"/>
              <w:rPr>
                <w:rFonts w:ascii="Times New Roman" w:eastAsia="Times New Roman" w:hAnsi="Times New Roman" w:cs="Times New Roman"/>
              </w:rPr>
            </w:pPr>
          </w:p>
        </w:tc>
      </w:tr>
    </w:tbl>
    <w:p w14:paraId="1A2A835B" w14:textId="77777777" w:rsidR="004F7676" w:rsidRDefault="00000000" w:rsidP="004F7676">
      <w:pPr>
        <w:spacing w:before="160" w:after="160"/>
        <w:ind w:right="120"/>
        <w:rPr>
          <w:rFonts w:ascii="Times New Roman" w:eastAsia="Times New Roman" w:hAnsi="Times New Roman" w:cs="Times New Roman"/>
          <w:b/>
          <w:i/>
        </w:rPr>
      </w:pPr>
      <w:r>
        <w:pict w14:anchorId="01110F59">
          <v:rect id="_x0000_i1025" style="width:0;height:1.5pt" o:hralign="center" o:hrstd="t" o:hr="t" fillcolor="#a0a0a0" stroked="f"/>
        </w:pict>
      </w:r>
    </w:p>
    <w:p w14:paraId="6BFE0390" w14:textId="77777777" w:rsidR="004F7676" w:rsidRDefault="004F7676" w:rsidP="004F7676">
      <w:pPr>
        <w:spacing w:before="80" w:after="80" w:line="360" w:lineRule="auto"/>
        <w:ind w:left="255" w:hanging="285"/>
        <w:rPr>
          <w:rFonts w:ascii="Times New Roman" w:eastAsia="Times New Roman" w:hAnsi="Times New Roman" w:cs="Times New Roman"/>
          <w:b/>
          <w:sz w:val="24"/>
          <w:szCs w:val="24"/>
        </w:rPr>
      </w:pPr>
      <w:r>
        <w:rPr>
          <w:rFonts w:ascii="Times New Roman" w:eastAsia="Times New Roman" w:hAnsi="Times New Roman" w:cs="Times New Roman"/>
          <w:b/>
          <w:sz w:val="24"/>
          <w:szCs w:val="24"/>
        </w:rPr>
        <w:t>Poučení o právu na odstoupení od smlouvy a formulář pro odstoupení od smlouvy:</w:t>
      </w:r>
    </w:p>
    <w:p w14:paraId="0ADB8C6C" w14:textId="10873F9D" w:rsidR="004F7676" w:rsidRDefault="004F7676" w:rsidP="004F7676">
      <w:pPr>
        <w:numPr>
          <w:ilvl w:val="0"/>
          <w:numId w:val="1"/>
        </w:numPr>
        <w:spacing w:before="160" w:after="160" w:line="360" w:lineRule="auto"/>
        <w:ind w:left="255" w:right="120" w:hanging="285"/>
        <w:contextualSpacing/>
        <w:rPr>
          <w:rFonts w:ascii="Times New Roman" w:eastAsia="Times New Roman" w:hAnsi="Times New Roman" w:cs="Times New Roman"/>
        </w:rPr>
      </w:pPr>
      <w:r>
        <w:rPr>
          <w:rFonts w:ascii="Times New Roman" w:eastAsia="Times New Roman" w:hAnsi="Times New Roman" w:cs="Times New Roman"/>
        </w:rPr>
        <w:t xml:space="preserve">Právo odstoupit od smlouvy má zákazník do </w:t>
      </w:r>
      <w:r w:rsidR="003347D0">
        <w:rPr>
          <w:rFonts w:ascii="Times New Roman" w:eastAsia="Times New Roman" w:hAnsi="Times New Roman" w:cs="Times New Roman"/>
        </w:rPr>
        <w:t>30</w:t>
      </w:r>
      <w:r>
        <w:rPr>
          <w:rFonts w:ascii="Times New Roman" w:eastAsia="Times New Roman" w:hAnsi="Times New Roman" w:cs="Times New Roman"/>
        </w:rPr>
        <w:t xml:space="preserve"> dnů ode dne, kdy převezme zboží, přičemž stačí odeslat “Oznámení o odstoupení od smlouvy” poslední den </w:t>
      </w:r>
      <w:r w:rsidR="003347D0">
        <w:rPr>
          <w:rFonts w:ascii="Times New Roman" w:eastAsia="Times New Roman" w:hAnsi="Times New Roman" w:cs="Times New Roman"/>
        </w:rPr>
        <w:t>30</w:t>
      </w:r>
      <w:r>
        <w:rPr>
          <w:rFonts w:ascii="Times New Roman" w:eastAsia="Times New Roman" w:hAnsi="Times New Roman" w:cs="Times New Roman"/>
        </w:rPr>
        <w:t>-tidenní lhůty.</w:t>
      </w:r>
    </w:p>
    <w:p w14:paraId="23A6CE4C" w14:textId="77777777" w:rsidR="004F7676" w:rsidRDefault="004F7676" w:rsidP="004F7676">
      <w:pPr>
        <w:numPr>
          <w:ilvl w:val="0"/>
          <w:numId w:val="1"/>
        </w:numPr>
        <w:spacing w:before="80" w:after="80" w:line="360" w:lineRule="auto"/>
        <w:ind w:left="255" w:hanging="285"/>
        <w:contextualSpacing/>
        <w:rPr>
          <w:rFonts w:ascii="Times New Roman" w:eastAsia="Times New Roman" w:hAnsi="Times New Roman" w:cs="Times New Roman"/>
        </w:rPr>
      </w:pPr>
      <w:r>
        <w:rPr>
          <w:rFonts w:ascii="Times New Roman" w:eastAsia="Times New Roman" w:hAnsi="Times New Roman" w:cs="Times New Roman"/>
        </w:rPr>
        <w:t xml:space="preserve">Pokud odstoupí zákazník od smlouvy, vrátí mu společnost WIKY, spol. s.r.o. platbu za zboží včetně nákladů na dodání (platí pouze pokud zákazník vrací celou objednávku). Jestliže kupující zvolil při vracení zboží jiný, než nejlevnější způsob dodání zboží, který prodávající nabízí, vrátí prodávající kupujícímu náklady na dodání zboží ve výši odpovídající nejlevnějšímu nabízenému způsobu dodání zboží. Vrácení platby bude provedeno převodem na účet. Platba bude vrácena do 14 dnů od obdržení vráceného zboží. </w:t>
      </w:r>
    </w:p>
    <w:p w14:paraId="514502E3" w14:textId="1B844388" w:rsidR="004F7676" w:rsidRDefault="004F7676" w:rsidP="004F7676">
      <w:pPr>
        <w:numPr>
          <w:ilvl w:val="0"/>
          <w:numId w:val="1"/>
        </w:numPr>
        <w:spacing w:before="80" w:after="80" w:line="360" w:lineRule="auto"/>
        <w:ind w:left="255" w:hanging="285"/>
        <w:contextualSpacing/>
        <w:rPr>
          <w:rFonts w:ascii="Times New Roman" w:eastAsia="Times New Roman" w:hAnsi="Times New Roman" w:cs="Times New Roman"/>
        </w:rPr>
      </w:pPr>
      <w:r>
        <w:rPr>
          <w:rFonts w:ascii="Times New Roman" w:eastAsia="Times New Roman" w:hAnsi="Times New Roman" w:cs="Times New Roman"/>
        </w:rPr>
        <w:t xml:space="preserve">Zákazník je povinen zboží vrátit společnosti do </w:t>
      </w:r>
      <w:r w:rsidR="003347D0">
        <w:rPr>
          <w:rFonts w:ascii="Times New Roman" w:eastAsia="Times New Roman" w:hAnsi="Times New Roman" w:cs="Times New Roman"/>
        </w:rPr>
        <w:t>30</w:t>
      </w:r>
      <w:r>
        <w:rPr>
          <w:rFonts w:ascii="Times New Roman" w:eastAsia="Times New Roman" w:hAnsi="Times New Roman" w:cs="Times New Roman"/>
        </w:rPr>
        <w:t xml:space="preserve"> dnů po odstoupení od smlouvy.</w:t>
      </w:r>
    </w:p>
    <w:p w14:paraId="5F8CB107" w14:textId="77777777" w:rsidR="004F7676" w:rsidRDefault="004F7676" w:rsidP="004F7676">
      <w:pPr>
        <w:numPr>
          <w:ilvl w:val="0"/>
          <w:numId w:val="1"/>
        </w:numPr>
        <w:spacing w:line="360" w:lineRule="auto"/>
        <w:ind w:left="255" w:right="140" w:hanging="285"/>
        <w:rPr>
          <w:rFonts w:ascii="Times New Roman" w:eastAsia="Times New Roman" w:hAnsi="Times New Roman" w:cs="Times New Roman"/>
        </w:rPr>
      </w:pPr>
      <w:r>
        <w:rPr>
          <w:rFonts w:ascii="Times New Roman" w:eastAsia="Times New Roman" w:hAnsi="Times New Roman" w:cs="Times New Roman"/>
        </w:rPr>
        <w:t>Pokud zákazník odstoupí od kupní smlouvy, nese si náklady spojené s navrácením zboží prodávajícímu sám.</w:t>
      </w:r>
    </w:p>
    <w:p w14:paraId="33704F55" w14:textId="77777777" w:rsidR="004F7676" w:rsidRDefault="004F7676" w:rsidP="004F7676">
      <w:pPr>
        <w:numPr>
          <w:ilvl w:val="0"/>
          <w:numId w:val="1"/>
        </w:numPr>
        <w:spacing w:line="360" w:lineRule="auto"/>
        <w:ind w:left="255" w:hanging="285"/>
        <w:rPr>
          <w:rFonts w:ascii="Times New Roman" w:eastAsia="Times New Roman" w:hAnsi="Times New Roman" w:cs="Times New Roman"/>
        </w:rPr>
      </w:pPr>
      <w:r>
        <w:rPr>
          <w:rFonts w:ascii="Times New Roman" w:eastAsia="Times New Roman" w:hAnsi="Times New Roman" w:cs="Times New Roman"/>
        </w:rPr>
        <w:t>Jeli vrácené zboží poškozeno porušením povinností kupujícího, je prodávající oprávněn vůči kupujícímu uplatnit nárok na náhradu snížení hodnoty zboží a odečíst jej od vrácené částky.</w:t>
      </w:r>
    </w:p>
    <w:p w14:paraId="76A03808" w14:textId="77777777" w:rsidR="004F7676" w:rsidRDefault="004F7676" w:rsidP="004F7676">
      <w:pPr>
        <w:numPr>
          <w:ilvl w:val="0"/>
          <w:numId w:val="1"/>
        </w:numPr>
        <w:spacing w:line="360" w:lineRule="auto"/>
        <w:ind w:left="255" w:hanging="285"/>
        <w:rPr>
          <w:rFonts w:ascii="Times New Roman" w:eastAsia="Times New Roman" w:hAnsi="Times New Roman" w:cs="Times New Roman"/>
        </w:rPr>
      </w:pPr>
      <w:r>
        <w:rPr>
          <w:rFonts w:ascii="Times New Roman" w:eastAsia="Times New Roman" w:hAnsi="Times New Roman" w:cs="Times New Roman"/>
        </w:rPr>
        <w:t>Pokud kupující vrací celou objednávku je povinen spolu se zbožím vrátit i poskytnuté dary. Není-li vydání předmětu možné, má prodávající právo na peněžitou náhradu ve výši obvyklé ceny.</w:t>
      </w:r>
    </w:p>
    <w:p w14:paraId="332A185A" w14:textId="1FD28E4D" w:rsidR="00BA293D" w:rsidRDefault="00BA293D" w:rsidP="004F7676">
      <w:pPr>
        <w:numPr>
          <w:ilvl w:val="0"/>
          <w:numId w:val="1"/>
        </w:numPr>
        <w:spacing w:line="360" w:lineRule="auto"/>
        <w:ind w:left="255" w:hanging="285"/>
        <w:rPr>
          <w:rFonts w:ascii="Times New Roman" w:eastAsia="Times New Roman" w:hAnsi="Times New Roman" w:cs="Times New Roman"/>
        </w:rPr>
      </w:pPr>
      <w:r>
        <w:rPr>
          <w:rFonts w:ascii="Times New Roman" w:eastAsia="Times New Roman" w:hAnsi="Times New Roman" w:cs="Times New Roman"/>
        </w:rPr>
        <w:t>Prostřednictvím odstoupení od smlouvy nelze směňovat dárkové poukazy za hotovost, pokud byla objednávka placena dárkovým poukazem, bude opět vystaven dárkový poukaz.</w:t>
      </w:r>
    </w:p>
    <w:p w14:paraId="7B928808" w14:textId="77777777" w:rsidR="004F7676" w:rsidRDefault="004F7676" w:rsidP="004F7676">
      <w:pPr>
        <w:framePr w:hSpace="142" w:wrap="notBeside" w:vAnchor="text" w:hAnchor="page" w:x="1719" w:y="313"/>
        <w:ind w:left="142"/>
        <w:rPr>
          <w:rFonts w:ascii="Times New Roman" w:eastAsia="Times New Roman" w:hAnsi="Times New Roman" w:cs="Times New Roman"/>
          <w:i/>
        </w:rPr>
      </w:pPr>
      <w:r>
        <w:rPr>
          <w:rFonts w:ascii="Times New Roman" w:eastAsia="Times New Roman" w:hAnsi="Times New Roman" w:cs="Times New Roman"/>
          <w:i/>
        </w:rPr>
        <w:t xml:space="preserve">Vyplněný formulář zasílejte na adresu </w:t>
      </w:r>
      <w:hyperlink r:id="rId5" w:history="1">
        <w:r w:rsidRPr="00C06654">
          <w:rPr>
            <w:rStyle w:val="Hypertextovodkaz"/>
            <w:rFonts w:ascii="Times New Roman" w:eastAsia="Times New Roman" w:hAnsi="Times New Roman" w:cs="Times New Roman"/>
            <w:i/>
          </w:rPr>
          <w:t>eshop@wikyhracky.cz</w:t>
        </w:r>
      </w:hyperlink>
      <w:r>
        <w:rPr>
          <w:rFonts w:ascii="Times New Roman" w:eastAsia="Times New Roman" w:hAnsi="Times New Roman" w:cs="Times New Roman"/>
          <w:i/>
        </w:rPr>
        <w:t xml:space="preserve">         </w:t>
      </w:r>
    </w:p>
    <w:p w14:paraId="3F79A84C" w14:textId="77777777" w:rsidR="004F7676" w:rsidRDefault="004F7676" w:rsidP="004F7676">
      <w:pPr>
        <w:framePr w:hSpace="142" w:wrap="notBeside" w:vAnchor="text" w:hAnchor="page" w:x="1719" w:y="313"/>
        <w:ind w:left="142"/>
        <w:rPr>
          <w:rFonts w:ascii="Times New Roman" w:eastAsia="Times New Roman" w:hAnsi="Times New Roman" w:cs="Times New Roman"/>
          <w:i/>
        </w:rPr>
      </w:pPr>
      <w:r>
        <w:rPr>
          <w:rFonts w:ascii="Times New Roman" w:eastAsia="Times New Roman" w:hAnsi="Times New Roman" w:cs="Times New Roman"/>
          <w:i/>
        </w:rPr>
        <w:t>Samotné zboží pak s kopií faktury na adresu:</w:t>
      </w:r>
    </w:p>
    <w:p w14:paraId="393A3C28" w14:textId="77777777" w:rsidR="004F7676" w:rsidRDefault="004F7676" w:rsidP="004F7676">
      <w:pPr>
        <w:framePr w:hSpace="142" w:wrap="notBeside" w:vAnchor="text" w:hAnchor="page" w:x="1719" w:y="313"/>
        <w:rPr>
          <w:rFonts w:ascii="Times New Roman" w:eastAsia="Times New Roman" w:hAnsi="Times New Roman" w:cs="Times New Roman"/>
          <w:i/>
        </w:rPr>
      </w:pPr>
      <w:r>
        <w:rPr>
          <w:rFonts w:ascii="Times New Roman" w:eastAsia="Times New Roman" w:hAnsi="Times New Roman" w:cs="Times New Roman"/>
          <w:i/>
        </w:rPr>
        <w:t xml:space="preserve">   </w:t>
      </w:r>
    </w:p>
    <w:p w14:paraId="0A22AE7D" w14:textId="77777777" w:rsidR="004F7676" w:rsidRDefault="004F7676" w:rsidP="004F7676">
      <w:pPr>
        <w:framePr w:hSpace="142" w:wrap="notBeside" w:vAnchor="text" w:hAnchor="page" w:x="1719" w:y="313"/>
        <w:rPr>
          <w:rFonts w:ascii="Times New Roman" w:eastAsia="Times New Roman" w:hAnsi="Times New Roman" w:cs="Times New Roman"/>
          <w:b/>
          <w:i/>
        </w:rPr>
      </w:pPr>
      <w:r>
        <w:rPr>
          <w:rFonts w:ascii="Times New Roman" w:eastAsia="Times New Roman" w:hAnsi="Times New Roman" w:cs="Times New Roman"/>
          <w:i/>
        </w:rPr>
        <w:t xml:space="preserve">    </w:t>
      </w:r>
      <w:r>
        <w:rPr>
          <w:rFonts w:ascii="Times New Roman" w:eastAsia="Times New Roman" w:hAnsi="Times New Roman" w:cs="Times New Roman"/>
          <w:b/>
          <w:i/>
        </w:rPr>
        <w:t>na balíček napište velkým “ESHOP”</w:t>
      </w:r>
    </w:p>
    <w:p w14:paraId="6F8CB0B9" w14:textId="77777777" w:rsidR="004F7676" w:rsidRDefault="004F7676" w:rsidP="004F7676">
      <w:pPr>
        <w:framePr w:hSpace="142" w:wrap="notBeside" w:vAnchor="text" w:hAnchor="page" w:x="1719" w:y="313"/>
        <w:rPr>
          <w:rFonts w:ascii="Times New Roman" w:eastAsia="Times New Roman" w:hAnsi="Times New Roman" w:cs="Times New Roman"/>
          <w:i/>
        </w:rPr>
      </w:pPr>
      <w:r>
        <w:rPr>
          <w:rFonts w:ascii="Times New Roman" w:eastAsia="Times New Roman" w:hAnsi="Times New Roman" w:cs="Times New Roman"/>
          <w:i/>
        </w:rPr>
        <w:t xml:space="preserve">    WIKY, spol. s.r.o.</w:t>
      </w:r>
    </w:p>
    <w:p w14:paraId="036495B5" w14:textId="77777777" w:rsidR="004F7676" w:rsidRDefault="004F7676" w:rsidP="004F7676">
      <w:pPr>
        <w:framePr w:hSpace="142" w:wrap="notBeside" w:vAnchor="text" w:hAnchor="page" w:x="1719" w:y="313"/>
        <w:rPr>
          <w:rFonts w:ascii="Times New Roman" w:eastAsia="Times New Roman" w:hAnsi="Times New Roman" w:cs="Times New Roman"/>
          <w:i/>
        </w:rPr>
      </w:pPr>
      <w:r>
        <w:rPr>
          <w:rFonts w:ascii="Times New Roman" w:eastAsia="Times New Roman" w:hAnsi="Times New Roman" w:cs="Times New Roman"/>
          <w:i/>
        </w:rPr>
        <w:t xml:space="preserve">    Svatoborská 395/97</w:t>
      </w:r>
    </w:p>
    <w:p w14:paraId="44CFF4D4" w14:textId="77777777" w:rsidR="004F7676" w:rsidRDefault="004F7676" w:rsidP="004F7676">
      <w:pPr>
        <w:framePr w:hSpace="142" w:wrap="notBeside" w:vAnchor="text" w:hAnchor="page" w:x="1719" w:y="313"/>
        <w:ind w:left="142"/>
        <w:rPr>
          <w:rFonts w:ascii="Times New Roman" w:eastAsia="Times New Roman" w:hAnsi="Times New Roman" w:cs="Times New Roman"/>
          <w:i/>
        </w:rPr>
      </w:pPr>
      <w:r>
        <w:rPr>
          <w:rFonts w:ascii="Times New Roman" w:eastAsia="Times New Roman" w:hAnsi="Times New Roman" w:cs="Times New Roman"/>
          <w:i/>
        </w:rPr>
        <w:t xml:space="preserve"> Kyjov, 697 01</w:t>
      </w:r>
    </w:p>
    <w:p w14:paraId="72741E56" w14:textId="77777777" w:rsidR="001161FE" w:rsidRDefault="001161FE"/>
    <w:sectPr w:rsidR="001161FE" w:rsidSect="004F7676">
      <w:pgSz w:w="11906" w:h="16838"/>
      <w:pgMar w:top="851"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00B20"/>
    <w:multiLevelType w:val="multilevel"/>
    <w:tmpl w:val="DACC6D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2894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76"/>
    <w:rsid w:val="001161FE"/>
    <w:rsid w:val="003347D0"/>
    <w:rsid w:val="004F7676"/>
    <w:rsid w:val="00B82433"/>
    <w:rsid w:val="00BA293D"/>
    <w:rsid w:val="00DA3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F682"/>
  <w15:chartTrackingRefBased/>
  <w15:docId w15:val="{B8A4A639-A447-4F90-8AD0-F8DA5D48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F7676"/>
    <w:pPr>
      <w:pBdr>
        <w:top w:val="nil"/>
        <w:left w:val="nil"/>
        <w:bottom w:val="nil"/>
        <w:right w:val="nil"/>
        <w:between w:val="nil"/>
      </w:pBdr>
      <w:spacing w:after="0" w:line="276" w:lineRule="auto"/>
    </w:pPr>
    <w:rPr>
      <w:rFonts w:ascii="Arial" w:eastAsia="Arial" w:hAnsi="Arial" w:cs="Arial"/>
      <w:color w:val="000000"/>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F76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hop@wikyhrack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1776</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Bednaříková</dc:creator>
  <cp:keywords/>
  <dc:description/>
  <cp:lastModifiedBy>Petra Jelínková</cp:lastModifiedBy>
  <cp:revision>3</cp:revision>
  <dcterms:created xsi:type="dcterms:W3CDTF">2023-01-24T08:58:00Z</dcterms:created>
  <dcterms:modified xsi:type="dcterms:W3CDTF">2025-10-17T09:45:00Z</dcterms:modified>
</cp:coreProperties>
</file>